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7E7E58" w:rsidRDefault="008320B8" w:rsidP="007E7E58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7E7E58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E7E5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E7E5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7E7E58" w:rsidRDefault="00642C5F" w:rsidP="007E7E58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7E7E58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7E7E5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7E7E5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7E7E58" w:rsidRDefault="00F93762" w:rsidP="007E7E5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برق</w:t>
            </w:r>
          </w:p>
        </w:tc>
      </w:tr>
      <w:tr w:rsidR="00642C5F" w:rsidRPr="007E7E5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7E7E58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7E7E5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E7E5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7E7E5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7E7E58" w:rsidRDefault="00034840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7E7E58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7E7E58" w:rsidRDefault="00DA73B3" w:rsidP="007E7E5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7E5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نظارت بر تطبیق پروژه های انکشاف انرژی</w:t>
            </w:r>
          </w:p>
        </w:tc>
      </w:tr>
      <w:tr w:rsidR="00642C5F" w:rsidRPr="007E7E5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7E7E5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596DC6" w:rsidRPr="007E7E58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  <w:r w:rsidRPr="007E7E5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E7E5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7E7E58" w:rsidRDefault="00D039F5" w:rsidP="007E7E5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مدیر عمومی نظارت پروژه های </w:t>
            </w:r>
            <w:r w:rsidR="001F2FA2" w:rsidRPr="007E7E58">
              <w:rPr>
                <w:rFonts w:asciiTheme="majorBidi" w:hAnsiTheme="majorBidi" w:cs="B Nazanin" w:hint="cs"/>
                <w:sz w:val="24"/>
                <w:szCs w:val="24"/>
                <w:rtl/>
              </w:rPr>
              <w:t>شبکات توزیع انرژی</w:t>
            </w:r>
          </w:p>
        </w:tc>
      </w:tr>
      <w:tr w:rsidR="00642C5F" w:rsidRPr="007E7E5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7E7E58" w:rsidRDefault="00596DC6" w:rsidP="007E7E5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7E7E5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E7E58" w:rsidRDefault="00642C5F" w:rsidP="007E7E5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7E7E58" w:rsidRDefault="007E7E58" w:rsidP="007E7E5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E7E58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8320B8" w:rsidRPr="007E7E58" w:rsidRDefault="00642C5F" w:rsidP="007E7E58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7E7E5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</w:t>
      </w:r>
      <w:r w:rsidR="007E7E5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</w:t>
      </w:r>
      <w:r w:rsidRPr="007E7E58">
        <w:rPr>
          <w:rFonts w:asciiTheme="majorBidi" w:hAnsiTheme="majorBidi" w:cs="B Nazanin"/>
          <w:sz w:val="24"/>
          <w:szCs w:val="24"/>
          <w:rtl/>
        </w:rPr>
        <w:t>.</w:t>
      </w:r>
    </w:p>
    <w:p w:rsidR="00AC6B0F" w:rsidRPr="007E7E58" w:rsidRDefault="00E3642F" w:rsidP="007E7E58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E7E58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7E7E58" w:rsidRPr="007E7E58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7E7E58">
        <w:rPr>
          <w:rFonts w:asciiTheme="majorBidi" w:hAnsiTheme="majorBidi" w:cs="B Nazanin"/>
          <w:sz w:val="24"/>
          <w:szCs w:val="24"/>
          <w:rtl/>
          <w:lang w:bidi="fa-IR"/>
        </w:rPr>
        <w:t>نظارت وتطبیق ازکمی</w:t>
      </w:r>
      <w:r w:rsidR="007E7E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ت، </w:t>
      </w:r>
      <w:r w:rsidR="00AC6B0F"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کیفیت </w:t>
      </w:r>
      <w:r w:rsidR="007E7E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پیشرفت </w:t>
      </w:r>
      <w:r w:rsidR="00AC6B0F"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کار پروژه های مربوط </w:t>
      </w:r>
      <w:r w:rsidR="007E7E58">
        <w:rPr>
          <w:rFonts w:asciiTheme="majorBidi" w:hAnsiTheme="majorBidi" w:cs="B Nazanin" w:hint="cs"/>
          <w:sz w:val="24"/>
          <w:szCs w:val="24"/>
          <w:rtl/>
          <w:lang w:bidi="fa-IR"/>
        </w:rPr>
        <w:t>در مطابقت با پلان و قرارداد از قبل تعین شده.</w:t>
      </w:r>
    </w:p>
    <w:p w:rsidR="00E3642F" w:rsidRPr="007E7E58" w:rsidRDefault="00E3642F" w:rsidP="007E7E58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7E7E5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</w:t>
      </w:r>
      <w:r w:rsidR="007E7E5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</w:t>
      </w:r>
      <w:r w:rsidRPr="007E7E58">
        <w:rPr>
          <w:rFonts w:asciiTheme="majorBidi" w:hAnsiTheme="majorBidi" w:cs="B Nazanin"/>
          <w:sz w:val="24"/>
          <w:szCs w:val="24"/>
          <w:rtl/>
        </w:rPr>
        <w:t>.</w:t>
      </w:r>
    </w:p>
    <w:p w:rsidR="008E44D2" w:rsidRPr="007E7E58" w:rsidRDefault="00E3642F" w:rsidP="007E7E58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E7E58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7E7E58" w:rsidRDefault="00AC6B0F" w:rsidP="007E7E58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 ، ربعوار و سالانه بخش مربوطه در مطابقت به پلان کاری آمریت جهت رسیدن به اهداف استراتیژیک اداره .</w:t>
      </w:r>
    </w:p>
    <w:p w:rsidR="00AC6B0F" w:rsidRPr="007E7E58" w:rsidRDefault="00AC6B0F" w:rsidP="007E7E58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تحلیل وارزیابی پلان های كاری پروژه درمطابقت با احجام و زمان كاری پروژه ها جهت تطبیق ب</w:t>
      </w:r>
      <w:r w:rsidRPr="007E7E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موقع و بدون ضیاع وقت. </w:t>
      </w:r>
    </w:p>
    <w:p w:rsidR="00AC6B0F" w:rsidRPr="007E7E58" w:rsidRDefault="00AC6B0F" w:rsidP="007E7E58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 w:hint="cs"/>
          <w:sz w:val="24"/>
          <w:szCs w:val="24"/>
          <w:rtl/>
          <w:lang w:bidi="fa-IR"/>
        </w:rPr>
        <w:t>تحلیل و شناسایی نقاط ضعیف در دیزاین پروژه های شبکات توزیعی انرژی تحت الاجرا به منظور رفع عوارض.</w:t>
      </w:r>
    </w:p>
    <w:p w:rsidR="00AC6B0F" w:rsidRPr="007E7E58" w:rsidRDefault="00AC6B0F" w:rsidP="007E7E58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نظارت ازصورت تطبیق پروژه های انکشافی انرژی درمطابقت با اهداف و معیار های تعیین شده.</w:t>
      </w:r>
    </w:p>
    <w:p w:rsidR="00AC6B0F" w:rsidRPr="007E7E58" w:rsidRDefault="00AC6B0F" w:rsidP="007E7E58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نظارت ب</w:t>
      </w:r>
      <w:r w:rsidRPr="007E7E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موقع از</w:t>
      </w:r>
      <w:r w:rsidRPr="007E7E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صورت ساختمان ،منتاژ و</w:t>
      </w:r>
      <w:r w:rsidRPr="007E7E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تطبیق نقشه درپروژه های انرژی شامل لین های انتقال و</w:t>
      </w:r>
      <w:r w:rsidRPr="007E7E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شبكات توزیعی </w:t>
      </w:r>
      <w:r w:rsidR="007E7E58">
        <w:rPr>
          <w:rFonts w:asciiTheme="majorBidi" w:hAnsiTheme="majorBidi" w:cs="B Nazanin"/>
          <w:sz w:val="24"/>
          <w:szCs w:val="24"/>
          <w:lang w:bidi="fa-IR"/>
        </w:rPr>
        <w:t>(</w:t>
      </w:r>
      <w:r w:rsidRPr="007E7E58">
        <w:rPr>
          <w:rFonts w:asciiTheme="majorBidi" w:hAnsiTheme="majorBidi" w:cs="B Nazanin"/>
          <w:sz w:val="24"/>
          <w:szCs w:val="24"/>
          <w:lang w:bidi="fa-IR"/>
        </w:rPr>
        <w:t>20/0.4KV)</w:t>
      </w: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، مایكروهائدل ها وسائردستگاه های تولیدی برق آبی وحرارتی .</w:t>
      </w:r>
    </w:p>
    <w:p w:rsidR="00AC6B0F" w:rsidRPr="007E7E58" w:rsidRDefault="007E7E58" w:rsidP="007E7E58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>سنجش احجام كاری پروژه های مربوط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انرژی</w:t>
      </w:r>
    </w:p>
    <w:p w:rsidR="00AC6B0F" w:rsidRPr="007E7E58" w:rsidRDefault="00AC6B0F" w:rsidP="007E7E58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و ارزیابی معلومات جمع آوری شده از صورت پیشرفت کار پروژه ها غرض تثبیت و دریافت نواقص تخنیکی و صحت بودن کار پروژه ها. </w:t>
      </w:r>
    </w:p>
    <w:p w:rsidR="00AC6B0F" w:rsidRPr="007E7E58" w:rsidRDefault="00AC6B0F" w:rsidP="007E7E58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هدایات لازم به تطبیق کنندگان پروژه ها در قسمت رفع نواقص کاری و و تطبیق پروژه ها مطابق به معیارهای تعیین شده.</w:t>
      </w:r>
    </w:p>
    <w:p w:rsidR="00AC6B0F" w:rsidRDefault="00AC6B0F" w:rsidP="007E7E58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ارائه نظریات، مشوره ها و پیشنهادات به آمر مربوطه در قسمت حل مشکلات و نواقص کاری پروژه ها.</w:t>
      </w:r>
    </w:p>
    <w:p w:rsidR="005634A6" w:rsidRPr="007E7E58" w:rsidRDefault="005634A6" w:rsidP="005634A6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ارایه گزارش ماهوار، ربعوار و سالانه حین ضرورت از بخش مربوطه جهت تحقق اهداف. </w:t>
      </w:r>
    </w:p>
    <w:p w:rsidR="00AC6B0F" w:rsidRPr="007E7E58" w:rsidRDefault="00AC6B0F" w:rsidP="007E7E58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7E7E58" w:rsidRDefault="00233A35" w:rsidP="007E7E58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7E7E58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233A35" w:rsidRPr="007E7E58" w:rsidRDefault="00233A35" w:rsidP="00E45410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7E7E58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7E7E58" w:rsidRDefault="00233A35" w:rsidP="007E7E58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E7E5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7E7E58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 و</w:t>
      </w:r>
      <w:r w:rsidRPr="007E7E5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34 قانون کارکنان خدمات ملکی با حد اقل شرایط و معیارهای ذیل ترتیب گردیده است:</w:t>
      </w:r>
    </w:p>
    <w:p w:rsidR="00233A35" w:rsidRPr="007E7E58" w:rsidRDefault="00233A35" w:rsidP="007E7E58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5D7635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</w:t>
      </w:r>
      <w:r w:rsidR="007E7E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برق رسانی موسسات صنعتی وزراعت، تامین برق، انجینیری الکترونیکی </w:t>
      </w: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7E7E58" w:rsidRDefault="00C61562" w:rsidP="007E7E58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یک سال </w:t>
      </w:r>
      <w:r w:rsidR="00233A35"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327C44" w:rsidRPr="007E7E58">
        <w:rPr>
          <w:rFonts w:asciiTheme="majorBidi" w:hAnsiTheme="majorBidi" w:cs="B Nazanin"/>
          <w:sz w:val="24"/>
          <w:szCs w:val="24"/>
          <w:rtl/>
          <w:lang w:bidi="fa-IR"/>
        </w:rPr>
        <w:t>(مد</w:t>
      </w:r>
      <w:r w:rsid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یریتی مشابه </w:t>
      </w:r>
      <w:r w:rsidR="007E7E58">
        <w:rPr>
          <w:rFonts w:asciiTheme="majorBidi" w:hAnsiTheme="majorBidi" w:cs="B Nazanin" w:hint="cs"/>
          <w:sz w:val="24"/>
          <w:szCs w:val="24"/>
          <w:rtl/>
          <w:lang w:bidi="fa-IR"/>
        </w:rPr>
        <w:t>و تخصصی در امور برق و یا</w:t>
      </w:r>
      <w:r w:rsidR="00327C44"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 سایر موارد مندرج اهداف و مسئولیت های وظیفوی این بست) </w:t>
      </w:r>
    </w:p>
    <w:p w:rsidR="00233A35" w:rsidRPr="007E7E58" w:rsidRDefault="00233A35" w:rsidP="007E7E58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571735" w:rsidRPr="007E7E58" w:rsidRDefault="00233A35" w:rsidP="007E7E58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E7E58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7E7E58" w:rsidSect="002957C1">
      <w:pgSz w:w="12240" w:h="15840"/>
      <w:pgMar w:top="27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F7" w:rsidRDefault="00E925F7" w:rsidP="00E43133">
      <w:pPr>
        <w:spacing w:after="0" w:line="240" w:lineRule="auto"/>
      </w:pPr>
      <w:r>
        <w:separator/>
      </w:r>
    </w:p>
  </w:endnote>
  <w:endnote w:type="continuationSeparator" w:id="0">
    <w:p w:rsidR="00E925F7" w:rsidRDefault="00E925F7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F7" w:rsidRDefault="00E925F7" w:rsidP="00E43133">
      <w:pPr>
        <w:spacing w:after="0" w:line="240" w:lineRule="auto"/>
      </w:pPr>
      <w:r>
        <w:separator/>
      </w:r>
    </w:p>
  </w:footnote>
  <w:footnote w:type="continuationSeparator" w:id="0">
    <w:p w:rsidR="00E925F7" w:rsidRDefault="00E925F7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2"/>
  </w:num>
  <w:num w:numId="9">
    <w:abstractNumId w:val="23"/>
  </w:num>
  <w:num w:numId="10">
    <w:abstractNumId w:val="28"/>
  </w:num>
  <w:num w:numId="11">
    <w:abstractNumId w:val="15"/>
  </w:num>
  <w:num w:numId="12">
    <w:abstractNumId w:val="10"/>
  </w:num>
  <w:num w:numId="13">
    <w:abstractNumId w:val="2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25"/>
  </w:num>
  <w:num w:numId="19">
    <w:abstractNumId w:val="24"/>
  </w:num>
  <w:num w:numId="20">
    <w:abstractNumId w:val="19"/>
  </w:num>
  <w:num w:numId="21">
    <w:abstractNumId w:val="5"/>
  </w:num>
  <w:num w:numId="22">
    <w:abstractNumId w:val="12"/>
  </w:num>
  <w:num w:numId="23">
    <w:abstractNumId w:val="7"/>
  </w:num>
  <w:num w:numId="24">
    <w:abstractNumId w:val="31"/>
  </w:num>
  <w:num w:numId="25">
    <w:abstractNumId w:val="3"/>
  </w:num>
  <w:num w:numId="26">
    <w:abstractNumId w:val="27"/>
  </w:num>
  <w:num w:numId="27">
    <w:abstractNumId w:val="16"/>
  </w:num>
  <w:num w:numId="28">
    <w:abstractNumId w:val="8"/>
  </w:num>
  <w:num w:numId="29">
    <w:abstractNumId w:val="4"/>
  </w:num>
  <w:num w:numId="30">
    <w:abstractNumId w:val="14"/>
  </w:num>
  <w:num w:numId="31">
    <w:abstractNumId w:val="22"/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57C1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34A6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D7635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E7E5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92307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1562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10"/>
    <w:rsid w:val="00E4549E"/>
    <w:rsid w:val="00E4789A"/>
    <w:rsid w:val="00E55DB4"/>
    <w:rsid w:val="00E631D2"/>
    <w:rsid w:val="00E641C5"/>
    <w:rsid w:val="00E77BD2"/>
    <w:rsid w:val="00E87DBD"/>
    <w:rsid w:val="00E9071B"/>
    <w:rsid w:val="00E925F7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7A78-BA3B-4A97-8EEE-A4860ABB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14</cp:revision>
  <cp:lastPrinted>2018-09-17T06:33:00Z</cp:lastPrinted>
  <dcterms:created xsi:type="dcterms:W3CDTF">2018-09-18T11:45:00Z</dcterms:created>
  <dcterms:modified xsi:type="dcterms:W3CDTF">2018-10-15T03:40:00Z</dcterms:modified>
</cp:coreProperties>
</file>